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88E8AD" w14:textId="77777777" w:rsidR="006E22FC" w:rsidRPr="00B3366D" w:rsidRDefault="006E22FC" w:rsidP="00E51488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  <w:r w:rsidRPr="00B3366D">
        <w:rPr>
          <w:rFonts w:ascii="Arial" w:hAnsi="Arial" w:cs="Arial"/>
          <w:b/>
          <w:sz w:val="24"/>
          <w:szCs w:val="24"/>
          <w:lang w:val="en-US"/>
        </w:rPr>
        <w:t>DRAFT NBS Specification</w:t>
      </w:r>
    </w:p>
    <w:p w14:paraId="5952ED0B" w14:textId="77777777" w:rsidR="006E22FC" w:rsidRPr="00B3366D" w:rsidRDefault="006E22FC" w:rsidP="00E51488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</w:p>
    <w:p w14:paraId="5D5CA1AD" w14:textId="4B68077C" w:rsidR="00537945" w:rsidRPr="0083213A" w:rsidRDefault="00D95B8F" w:rsidP="00537945">
      <w:pPr>
        <w:spacing w:after="0"/>
        <w:rPr>
          <w:rFonts w:ascii="Arial" w:hAnsi="Arial" w:cs="Arial"/>
          <w:b/>
          <w:sz w:val="24"/>
          <w:szCs w:val="24"/>
          <w:lang w:val="en-US"/>
        </w:rPr>
      </w:pPr>
      <w:r w:rsidRPr="00D95B8F">
        <w:rPr>
          <w:rFonts w:ascii="Arial" w:hAnsi="Arial" w:cs="Arial"/>
          <w:b/>
          <w:sz w:val="24"/>
          <w:szCs w:val="24"/>
          <w:lang w:val="en-US"/>
        </w:rPr>
        <w:t>Troldtekt® acoustic</w:t>
      </w:r>
      <w:r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537945" w:rsidRPr="0083213A">
        <w:rPr>
          <w:rFonts w:ascii="Arial" w:hAnsi="Arial" w:cs="Arial"/>
          <w:b/>
          <w:sz w:val="24"/>
          <w:szCs w:val="24"/>
          <w:lang w:val="en-US"/>
        </w:rPr>
        <w:t xml:space="preserve">panels installed in </w:t>
      </w:r>
      <w:r w:rsidR="00715D5F">
        <w:rPr>
          <w:rFonts w:ascii="Arial" w:hAnsi="Arial" w:cs="Arial"/>
          <w:b/>
          <w:sz w:val="24"/>
          <w:szCs w:val="24"/>
          <w:lang w:val="en-US"/>
        </w:rPr>
        <w:t>visible, longitudinal</w:t>
      </w:r>
      <w:r w:rsidR="00537945">
        <w:rPr>
          <w:rFonts w:ascii="Arial" w:hAnsi="Arial" w:cs="Arial"/>
          <w:b/>
          <w:sz w:val="24"/>
          <w:szCs w:val="24"/>
          <w:lang w:val="en-US"/>
        </w:rPr>
        <w:t xml:space="preserve"> T35</w:t>
      </w:r>
      <w:r w:rsidR="00537945" w:rsidRPr="0083213A">
        <w:rPr>
          <w:rFonts w:ascii="Arial" w:hAnsi="Arial" w:cs="Arial"/>
          <w:b/>
          <w:sz w:val="24"/>
          <w:szCs w:val="24"/>
          <w:lang w:val="en-US"/>
        </w:rPr>
        <w:t xml:space="preserve"> profiles in removable, suspended ceiling </w:t>
      </w:r>
      <w:proofErr w:type="gramStart"/>
      <w:r w:rsidR="00537945" w:rsidRPr="0083213A">
        <w:rPr>
          <w:rFonts w:ascii="Arial" w:hAnsi="Arial" w:cs="Arial"/>
          <w:b/>
          <w:sz w:val="24"/>
          <w:szCs w:val="24"/>
          <w:lang w:val="en-US"/>
        </w:rPr>
        <w:t>system</w:t>
      </w:r>
      <w:proofErr w:type="gramEnd"/>
    </w:p>
    <w:p w14:paraId="45B36328" w14:textId="77777777" w:rsidR="006E22FC" w:rsidRPr="00537945" w:rsidRDefault="006E22FC" w:rsidP="00E51488">
      <w:pPr>
        <w:spacing w:after="0"/>
        <w:rPr>
          <w:rFonts w:ascii="Arial" w:hAnsi="Arial" w:cs="Arial"/>
          <w:b/>
          <w:lang w:val="en-US"/>
        </w:rPr>
      </w:pPr>
    </w:p>
    <w:p w14:paraId="0DEFD24C" w14:textId="77777777" w:rsidR="006E22FC" w:rsidRPr="00FC1D09" w:rsidRDefault="006E22FC" w:rsidP="00E51488">
      <w:pPr>
        <w:spacing w:after="0"/>
        <w:rPr>
          <w:rFonts w:ascii="Arial" w:hAnsi="Arial" w:cs="Arial"/>
          <w:b/>
          <w:lang w:val="en-US"/>
        </w:rPr>
      </w:pPr>
      <w:r w:rsidRPr="00FC1D09">
        <w:rPr>
          <w:rFonts w:ascii="Arial" w:hAnsi="Arial" w:cs="Arial"/>
          <w:b/>
          <w:lang w:val="en-US"/>
        </w:rPr>
        <w:t>(Suspended Ceiling System)</w:t>
      </w:r>
    </w:p>
    <w:p w14:paraId="44635C24" w14:textId="77777777" w:rsidR="00E142D7" w:rsidRDefault="00E142D7" w:rsidP="00E142D7">
      <w:pPr>
        <w:spacing w:after="0"/>
        <w:rPr>
          <w:rFonts w:ascii="Arial" w:hAnsi="Arial" w:cs="Arial"/>
          <w:b/>
          <w:lang w:val="en-US"/>
        </w:rPr>
      </w:pPr>
    </w:p>
    <w:p w14:paraId="32D2A333" w14:textId="77777777" w:rsidR="00E142D7" w:rsidRPr="00B47B9A" w:rsidRDefault="00E142D7" w:rsidP="00E142D7">
      <w:pPr>
        <w:spacing w:after="0"/>
        <w:rPr>
          <w:rFonts w:ascii="Arial" w:hAnsi="Arial" w:cs="Arial"/>
          <w:b/>
          <w:sz w:val="32"/>
          <w:szCs w:val="32"/>
          <w:lang w:val="en-US"/>
        </w:rPr>
      </w:pPr>
      <w:r w:rsidRPr="00B47B9A">
        <w:rPr>
          <w:rFonts w:ascii="Arial" w:hAnsi="Arial" w:cs="Arial"/>
          <w:b/>
          <w:sz w:val="32"/>
          <w:szCs w:val="32"/>
          <w:lang w:val="en-US"/>
        </w:rPr>
        <w:t>K40</w:t>
      </w:r>
    </w:p>
    <w:p w14:paraId="55CBB85D" w14:textId="77777777" w:rsidR="006E22FC" w:rsidRPr="00FC1D09" w:rsidRDefault="006E22FC" w:rsidP="00E51488">
      <w:pPr>
        <w:spacing w:after="0"/>
        <w:rPr>
          <w:rFonts w:ascii="Arial" w:hAnsi="Arial" w:cs="Arial"/>
          <w:b/>
          <w:lang w:val="en-US"/>
        </w:rPr>
      </w:pPr>
    </w:p>
    <w:p w14:paraId="036CA3A7" w14:textId="77777777" w:rsidR="006E22FC" w:rsidRPr="00A14A66" w:rsidRDefault="006E22FC" w:rsidP="00E51488">
      <w:pPr>
        <w:spacing w:after="0"/>
        <w:rPr>
          <w:rFonts w:ascii="Arial" w:hAnsi="Arial" w:cs="Arial"/>
          <w:sz w:val="20"/>
          <w:szCs w:val="20"/>
          <w:lang w:val="en-US"/>
        </w:rPr>
      </w:pPr>
      <w:r w:rsidRPr="00C20678">
        <w:rPr>
          <w:rFonts w:ascii="Arial" w:hAnsi="Arial" w:cs="Arial"/>
          <w:lang w:val="en-US"/>
        </w:rPr>
        <w:t>135</w:t>
      </w:r>
      <w:r w:rsidRPr="00A14A66">
        <w:rPr>
          <w:rFonts w:ascii="Arial" w:hAnsi="Arial" w:cs="Arial"/>
          <w:sz w:val="20"/>
          <w:szCs w:val="20"/>
          <w:lang w:val="en-US"/>
        </w:rPr>
        <w:tab/>
        <w:t>SUSPENDED CEILING SYSTEM</w:t>
      </w:r>
    </w:p>
    <w:p w14:paraId="79CEE54D" w14:textId="77777777" w:rsidR="006E22FC" w:rsidRPr="00A14A66" w:rsidRDefault="006E22FC" w:rsidP="00E51488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113FBE8D" w14:textId="77777777" w:rsidR="006E22FC" w:rsidRPr="00A14A66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Please refer to Architect’s drawings ……………………. for locations</w:t>
      </w:r>
    </w:p>
    <w:p w14:paraId="557DD933" w14:textId="77777777" w:rsidR="006E22FC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33A0C">
        <w:rPr>
          <w:rFonts w:ascii="Arial" w:hAnsi="Arial" w:cs="Arial"/>
          <w:sz w:val="20"/>
          <w:szCs w:val="20"/>
          <w:lang w:val="en-US"/>
        </w:rPr>
        <w:t>Structural soffit:</w:t>
      </w:r>
      <w:r>
        <w:rPr>
          <w:rFonts w:ascii="Arial" w:hAnsi="Arial" w:cs="Arial"/>
          <w:sz w:val="20"/>
          <w:szCs w:val="20"/>
          <w:lang w:val="en-US"/>
        </w:rPr>
        <w:t xml:space="preserve"> ………………………</w:t>
      </w:r>
    </w:p>
    <w:p w14:paraId="58025949" w14:textId="65BAFB12" w:rsidR="006E22FC" w:rsidRPr="00A33A0C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33A0C">
        <w:rPr>
          <w:rFonts w:ascii="Arial" w:hAnsi="Arial" w:cs="Arial"/>
          <w:sz w:val="20"/>
          <w:szCs w:val="20"/>
          <w:lang w:val="en-US"/>
        </w:rPr>
        <w:t xml:space="preserve">Ceiling system manufacturer/supplier: </w:t>
      </w:r>
      <w:r w:rsidR="00F32737" w:rsidRPr="00790924">
        <w:rPr>
          <w:rFonts w:ascii="Arial" w:hAnsi="Arial" w:cs="Arial"/>
          <w:sz w:val="20"/>
          <w:szCs w:val="20"/>
          <w:lang w:val="en-US"/>
        </w:rPr>
        <w:t>Troldtekt A/S</w:t>
      </w:r>
      <w:r w:rsidR="00F32737">
        <w:rPr>
          <w:rFonts w:ascii="Arial" w:hAnsi="Arial" w:cs="Arial"/>
          <w:sz w:val="20"/>
          <w:szCs w:val="20"/>
          <w:lang w:val="en-US"/>
        </w:rPr>
        <w:t xml:space="preserve">, </w:t>
      </w:r>
      <w:proofErr w:type="spellStart"/>
      <w:r w:rsidR="00F32737" w:rsidRPr="00790924">
        <w:rPr>
          <w:rFonts w:ascii="Arial" w:hAnsi="Arial" w:cs="Arial"/>
          <w:sz w:val="20"/>
          <w:szCs w:val="20"/>
          <w:lang w:val="en-US"/>
        </w:rPr>
        <w:t>Sletvej</w:t>
      </w:r>
      <w:proofErr w:type="spellEnd"/>
      <w:r w:rsidR="00F32737" w:rsidRPr="00790924">
        <w:rPr>
          <w:rFonts w:ascii="Arial" w:hAnsi="Arial" w:cs="Arial"/>
          <w:sz w:val="20"/>
          <w:szCs w:val="20"/>
          <w:lang w:val="en-US"/>
        </w:rPr>
        <w:t xml:space="preserve"> 2A</w:t>
      </w:r>
      <w:r w:rsidR="00F32737">
        <w:rPr>
          <w:rFonts w:ascii="Arial" w:hAnsi="Arial" w:cs="Arial"/>
          <w:sz w:val="20"/>
          <w:szCs w:val="20"/>
          <w:lang w:val="en-US"/>
        </w:rPr>
        <w:t xml:space="preserve">, </w:t>
      </w:r>
      <w:r w:rsidR="00F32737" w:rsidRPr="00790924">
        <w:rPr>
          <w:rFonts w:ascii="Arial" w:hAnsi="Arial" w:cs="Arial"/>
          <w:sz w:val="20"/>
          <w:szCs w:val="20"/>
          <w:lang w:val="en-US"/>
        </w:rPr>
        <w:t>8310 Tranbjerg J</w:t>
      </w:r>
      <w:r w:rsidR="00F32737">
        <w:rPr>
          <w:rFonts w:ascii="Arial" w:hAnsi="Arial" w:cs="Arial"/>
          <w:sz w:val="20"/>
          <w:szCs w:val="20"/>
          <w:lang w:val="en-US"/>
        </w:rPr>
        <w:t xml:space="preserve">, </w:t>
      </w:r>
      <w:r w:rsidR="00F32737" w:rsidRPr="00790924">
        <w:rPr>
          <w:rFonts w:ascii="Arial" w:hAnsi="Arial" w:cs="Arial"/>
          <w:sz w:val="20"/>
          <w:szCs w:val="20"/>
          <w:lang w:val="en-US"/>
        </w:rPr>
        <w:t>Denmark Tel: +45 8747 8100</w:t>
      </w:r>
      <w:r w:rsidR="00F32737">
        <w:rPr>
          <w:rFonts w:ascii="Arial" w:hAnsi="Arial" w:cs="Arial"/>
          <w:sz w:val="20"/>
          <w:szCs w:val="20"/>
          <w:lang w:val="en-US"/>
        </w:rPr>
        <w:t xml:space="preserve"> </w:t>
      </w:r>
      <w:r w:rsidR="00F32737" w:rsidRPr="00790924">
        <w:rPr>
          <w:rFonts w:ascii="Arial" w:hAnsi="Arial" w:cs="Arial"/>
          <w:sz w:val="20"/>
          <w:szCs w:val="20"/>
          <w:lang w:val="en-US"/>
        </w:rPr>
        <w:t>Fax +45 8747 8111</w:t>
      </w:r>
      <w:r w:rsidR="00F32737">
        <w:rPr>
          <w:rFonts w:ascii="Arial" w:hAnsi="Arial" w:cs="Arial"/>
          <w:sz w:val="20"/>
          <w:szCs w:val="20"/>
          <w:lang w:val="en-US"/>
        </w:rPr>
        <w:t xml:space="preserve"> Email: </w:t>
      </w:r>
      <w:hyperlink r:id="rId5" w:history="1">
        <w:r w:rsidR="00F32737" w:rsidRPr="00CA5263">
          <w:rPr>
            <w:rStyle w:val="Hyperlink"/>
            <w:rFonts w:ascii="Arial" w:hAnsi="Arial" w:cs="Arial"/>
            <w:sz w:val="20"/>
            <w:szCs w:val="20"/>
            <w:lang w:val="en-US"/>
          </w:rPr>
          <w:t>sales@troldtekt.co.uk</w:t>
        </w:r>
      </w:hyperlink>
    </w:p>
    <w:p w14:paraId="6D28249A" w14:textId="0BEDB22F" w:rsidR="006E22FC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A14A66">
        <w:rPr>
          <w:rFonts w:ascii="Arial" w:hAnsi="Arial" w:cs="Arial"/>
          <w:sz w:val="20"/>
          <w:szCs w:val="20"/>
        </w:rPr>
        <w:t xml:space="preserve">Product reference: </w:t>
      </w:r>
      <w:r w:rsidR="00D95B8F" w:rsidRPr="00D95B8F">
        <w:rPr>
          <w:rFonts w:ascii="Arial" w:hAnsi="Arial" w:cs="Arial"/>
          <w:sz w:val="20"/>
          <w:szCs w:val="20"/>
        </w:rPr>
        <w:t xml:space="preserve">Troldtekt® </w:t>
      </w:r>
      <w:proofErr w:type="spellStart"/>
      <w:r w:rsidR="00D95B8F" w:rsidRPr="00D95B8F">
        <w:rPr>
          <w:rFonts w:ascii="Arial" w:hAnsi="Arial" w:cs="Arial"/>
          <w:sz w:val="20"/>
          <w:szCs w:val="20"/>
        </w:rPr>
        <w:t>acoustic</w:t>
      </w:r>
      <w:proofErr w:type="spellEnd"/>
    </w:p>
    <w:p w14:paraId="3811150B" w14:textId="77777777" w:rsidR="006E22FC" w:rsidRPr="003F415D" w:rsidRDefault="006E22FC" w:rsidP="006F5570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065BE4">
        <w:rPr>
          <w:rFonts w:ascii="Arial" w:hAnsi="Arial" w:cs="Arial"/>
          <w:sz w:val="20"/>
          <w:szCs w:val="20"/>
          <w:lang w:val="en-US"/>
        </w:rPr>
        <w:t xml:space="preserve">Panel size: </w:t>
      </w:r>
      <w:r w:rsidRPr="003F415D">
        <w:rPr>
          <w:rFonts w:ascii="Arial" w:hAnsi="Arial" w:cs="Arial"/>
          <w:sz w:val="20"/>
          <w:szCs w:val="20"/>
          <w:lang w:val="en-US"/>
        </w:rPr>
        <w:t>600X6</w:t>
      </w:r>
      <w:r>
        <w:rPr>
          <w:rFonts w:ascii="Arial" w:hAnsi="Arial" w:cs="Arial"/>
          <w:sz w:val="20"/>
          <w:szCs w:val="20"/>
          <w:lang w:val="en-US"/>
        </w:rPr>
        <w:t xml:space="preserve">00mm, </w:t>
      </w:r>
      <w:r w:rsidRPr="003F415D">
        <w:rPr>
          <w:rFonts w:ascii="Arial" w:hAnsi="Arial" w:cs="Arial"/>
          <w:sz w:val="20"/>
          <w:szCs w:val="20"/>
          <w:lang w:val="en-US"/>
        </w:rPr>
        <w:t>600X1200mm</w:t>
      </w:r>
    </w:p>
    <w:p w14:paraId="02610C75" w14:textId="641812F9" w:rsidR="006E22FC" w:rsidRPr="00065BE4" w:rsidRDefault="004E7940" w:rsidP="006F5570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Thickness: </w:t>
      </w:r>
      <w:r w:rsidR="00A01525">
        <w:rPr>
          <w:rFonts w:ascii="Arial" w:hAnsi="Arial" w:cs="Arial"/>
          <w:sz w:val="20"/>
          <w:szCs w:val="20"/>
          <w:lang w:val="en-US"/>
        </w:rPr>
        <w:t>2</w:t>
      </w:r>
      <w:r w:rsidR="006E22FC" w:rsidRPr="00065BE4">
        <w:rPr>
          <w:rFonts w:ascii="Arial" w:hAnsi="Arial" w:cs="Arial"/>
          <w:sz w:val="20"/>
          <w:szCs w:val="20"/>
          <w:lang w:val="en-US"/>
        </w:rPr>
        <w:t>5mm</w:t>
      </w:r>
    </w:p>
    <w:p w14:paraId="7728F1E2" w14:textId="77777777" w:rsidR="00225D61" w:rsidRPr="006845CD" w:rsidRDefault="00225D61" w:rsidP="00225D61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6845CD">
        <w:rPr>
          <w:rFonts w:ascii="Arial" w:hAnsi="Arial" w:cs="Arial"/>
          <w:sz w:val="20"/>
          <w:szCs w:val="20"/>
          <w:lang w:val="en-US"/>
        </w:rPr>
        <w:t xml:space="preserve">Panel finish: </w:t>
      </w:r>
      <w:r>
        <w:rPr>
          <w:rFonts w:ascii="Arial" w:hAnsi="Arial" w:cs="Arial"/>
          <w:sz w:val="20"/>
          <w:szCs w:val="20"/>
          <w:lang w:val="en-US"/>
        </w:rPr>
        <w:t xml:space="preserve">FUTURECEM natural grey </w:t>
      </w:r>
      <w:r w:rsidRPr="006845CD">
        <w:rPr>
          <w:rFonts w:ascii="Arial" w:hAnsi="Arial" w:cs="Arial"/>
          <w:sz w:val="20"/>
          <w:szCs w:val="20"/>
          <w:lang w:val="en-US"/>
        </w:rPr>
        <w:t xml:space="preserve">/ Natural wood / Standard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colours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(W</w:t>
      </w:r>
      <w:r w:rsidRPr="006845CD">
        <w:rPr>
          <w:rFonts w:ascii="Arial" w:hAnsi="Arial" w:cs="Arial"/>
          <w:sz w:val="20"/>
          <w:szCs w:val="20"/>
          <w:lang w:val="en-US"/>
        </w:rPr>
        <w:t xml:space="preserve">hite </w:t>
      </w:r>
      <w:r>
        <w:rPr>
          <w:rFonts w:ascii="Arial" w:hAnsi="Arial" w:cs="Arial"/>
          <w:sz w:val="20"/>
          <w:szCs w:val="20"/>
          <w:lang w:val="en-US"/>
        </w:rPr>
        <w:t>101 / Grey 202 / Grey 208 / Black 207 / Clay 210) special</w:t>
      </w:r>
      <w:r w:rsidRPr="006845CD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6845CD">
        <w:rPr>
          <w:rFonts w:ascii="Arial" w:hAnsi="Arial" w:cs="Arial"/>
          <w:sz w:val="20"/>
          <w:szCs w:val="20"/>
          <w:lang w:val="en-US"/>
        </w:rPr>
        <w:t>colour</w:t>
      </w:r>
      <w:proofErr w:type="spellEnd"/>
    </w:p>
    <w:p w14:paraId="78D45F3D" w14:textId="77777777" w:rsidR="00225D61" w:rsidRPr="00A14A66" w:rsidRDefault="00225D61" w:rsidP="00225D61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Structure: Extreme fine 0.5mm, Ultrafine 1mm, Fine 1.5mm</w:t>
      </w:r>
    </w:p>
    <w:p w14:paraId="5B06EFA1" w14:textId="3511AE10" w:rsidR="004E7940" w:rsidRDefault="004E7940" w:rsidP="004E7940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472558">
        <w:rPr>
          <w:rFonts w:ascii="Arial" w:hAnsi="Arial" w:cs="Arial"/>
          <w:sz w:val="20"/>
          <w:szCs w:val="20"/>
          <w:lang w:val="en-US"/>
        </w:rPr>
        <w:t>Edge design</w:t>
      </w:r>
      <w:r w:rsidR="00A01525">
        <w:rPr>
          <w:rFonts w:ascii="Arial" w:hAnsi="Arial" w:cs="Arial"/>
          <w:sz w:val="20"/>
          <w:szCs w:val="20"/>
          <w:lang w:val="en-US"/>
        </w:rPr>
        <w:t xml:space="preserve"> (short edge – long edge)</w:t>
      </w:r>
      <w:r w:rsidRPr="00472558">
        <w:rPr>
          <w:rFonts w:ascii="Arial" w:hAnsi="Arial" w:cs="Arial"/>
          <w:sz w:val="20"/>
          <w:szCs w:val="20"/>
          <w:lang w:val="en-US"/>
        </w:rPr>
        <w:t xml:space="preserve">: </w:t>
      </w:r>
      <w:r w:rsidR="00A01525">
        <w:rPr>
          <w:rFonts w:ascii="Arial" w:hAnsi="Arial" w:cs="Arial"/>
          <w:sz w:val="20"/>
          <w:szCs w:val="20"/>
          <w:lang w:val="en-US"/>
        </w:rPr>
        <w:t xml:space="preserve"> K0/K0-S, K0/K0-FS, K5/K5-FS.</w:t>
      </w:r>
    </w:p>
    <w:p w14:paraId="4E8498ED" w14:textId="77777777" w:rsidR="00225D61" w:rsidRPr="00786401" w:rsidRDefault="00225D61" w:rsidP="00225D61">
      <w:pPr>
        <w:pStyle w:val="Listeafsnit"/>
        <w:numPr>
          <w:ilvl w:val="0"/>
          <w:numId w:val="1"/>
        </w:numPr>
        <w:rPr>
          <w:rFonts w:ascii="Arial" w:hAnsi="Arial" w:cs="Arial"/>
          <w:sz w:val="20"/>
          <w:szCs w:val="20"/>
          <w:lang w:val="en-US"/>
        </w:rPr>
      </w:pPr>
      <w:r w:rsidRPr="00786401">
        <w:rPr>
          <w:rFonts w:ascii="Arial" w:hAnsi="Arial" w:cs="Arial"/>
          <w:sz w:val="20"/>
          <w:szCs w:val="20"/>
          <w:lang w:val="en-US"/>
        </w:rPr>
        <w:t xml:space="preserve">Ceiling type: Fine </w:t>
      </w:r>
      <w:proofErr w:type="spellStart"/>
      <w:r w:rsidRPr="00786401">
        <w:rPr>
          <w:rFonts w:ascii="Arial" w:hAnsi="Arial" w:cs="Arial"/>
          <w:sz w:val="20"/>
          <w:szCs w:val="20"/>
          <w:lang w:val="en-US"/>
        </w:rPr>
        <w:t>fibre</w:t>
      </w:r>
      <w:proofErr w:type="spellEnd"/>
      <w:r w:rsidRPr="00786401">
        <w:rPr>
          <w:rFonts w:ascii="Arial" w:hAnsi="Arial" w:cs="Arial"/>
          <w:sz w:val="20"/>
          <w:szCs w:val="20"/>
          <w:lang w:val="en-US"/>
        </w:rPr>
        <w:t xml:space="preserve"> wood wool panels meeting EN 13168 and EN 13964 standards. The panels must be available as PEFC (PEFC/09-31-030) - and FSC® (FSC® C115450)-certified.</w:t>
      </w:r>
    </w:p>
    <w:p w14:paraId="4FEB9ABB" w14:textId="77777777" w:rsidR="00225D61" w:rsidRPr="00472558" w:rsidRDefault="00225D61" w:rsidP="00225D61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Certified “Gold” Cradle to Cradle” and the "Allergy Friendly Product Award" - "Allergy UK".</w:t>
      </w:r>
    </w:p>
    <w:p w14:paraId="5EA548DF" w14:textId="77777777" w:rsidR="006E22FC" w:rsidRPr="00FE3BE2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FE3BE2">
        <w:rPr>
          <w:rFonts w:ascii="Arial" w:hAnsi="Arial" w:cs="Arial"/>
          <w:sz w:val="20"/>
          <w:szCs w:val="20"/>
          <w:lang w:val="en-US"/>
        </w:rPr>
        <w:t xml:space="preserve">Grid form: </w:t>
      </w:r>
      <w:r w:rsidR="004E7940" w:rsidRPr="00FE3BE2">
        <w:rPr>
          <w:rFonts w:ascii="Arial" w:hAnsi="Arial" w:cs="Arial"/>
          <w:sz w:val="20"/>
          <w:szCs w:val="20"/>
          <w:lang w:val="en-US"/>
        </w:rPr>
        <w:t xml:space="preserve">T35 Troldtekt </w:t>
      </w:r>
      <w:proofErr w:type="gramStart"/>
      <w:r w:rsidR="004E7940" w:rsidRPr="00FE3BE2">
        <w:rPr>
          <w:rFonts w:ascii="Arial" w:hAnsi="Arial" w:cs="Arial"/>
          <w:sz w:val="20"/>
          <w:szCs w:val="20"/>
          <w:lang w:val="en-US"/>
        </w:rPr>
        <w:t>profiles</w:t>
      </w:r>
      <w:proofErr w:type="gramEnd"/>
    </w:p>
    <w:p w14:paraId="05E98B47" w14:textId="57BCC6E1" w:rsidR="006E22FC" w:rsidRPr="00A14A66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 xml:space="preserve">Grid exposure: </w:t>
      </w:r>
      <w:r w:rsidR="00A01525">
        <w:rPr>
          <w:rFonts w:ascii="Arial" w:hAnsi="Arial" w:cs="Arial"/>
          <w:sz w:val="20"/>
          <w:szCs w:val="20"/>
          <w:lang w:val="en-US"/>
        </w:rPr>
        <w:t xml:space="preserve">Visible, longitudinal </w:t>
      </w:r>
      <w:proofErr w:type="gramStart"/>
      <w:r w:rsidR="00A01525">
        <w:rPr>
          <w:rFonts w:ascii="Arial" w:hAnsi="Arial" w:cs="Arial"/>
          <w:sz w:val="20"/>
          <w:szCs w:val="20"/>
          <w:lang w:val="en-US"/>
        </w:rPr>
        <w:t>profiles</w:t>
      </w:r>
      <w:proofErr w:type="gramEnd"/>
    </w:p>
    <w:p w14:paraId="6B90C45C" w14:textId="77777777" w:rsidR="006E22FC" w:rsidRPr="00D06BB2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D06BB2">
        <w:rPr>
          <w:rFonts w:ascii="Arial" w:hAnsi="Arial" w:cs="Arial"/>
          <w:sz w:val="20"/>
          <w:szCs w:val="20"/>
        </w:rPr>
        <w:t xml:space="preserve">Suspension system: </w:t>
      </w:r>
      <w:r w:rsidR="004E7940" w:rsidRPr="007B73A4">
        <w:rPr>
          <w:rFonts w:ascii="Arial" w:hAnsi="Arial" w:cs="Arial"/>
          <w:sz w:val="20"/>
          <w:szCs w:val="20"/>
        </w:rPr>
        <w:t xml:space="preserve">Troldtekt </w:t>
      </w:r>
      <w:r w:rsidR="004E7940">
        <w:rPr>
          <w:rFonts w:ascii="Arial" w:hAnsi="Arial" w:cs="Arial"/>
          <w:sz w:val="20"/>
          <w:szCs w:val="20"/>
        </w:rPr>
        <w:t>T35</w:t>
      </w:r>
      <w:r w:rsidR="004E7940" w:rsidRPr="007B73A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E7940" w:rsidRPr="007B73A4">
        <w:rPr>
          <w:rFonts w:ascii="Arial" w:hAnsi="Arial" w:cs="Arial"/>
          <w:sz w:val="20"/>
          <w:szCs w:val="20"/>
        </w:rPr>
        <w:t>profiles</w:t>
      </w:r>
      <w:proofErr w:type="spellEnd"/>
      <w:r w:rsidR="004E7940">
        <w:rPr>
          <w:rFonts w:ascii="Arial" w:hAnsi="Arial" w:cs="Arial"/>
          <w:sz w:val="20"/>
          <w:szCs w:val="20"/>
        </w:rPr>
        <w:t>.</w:t>
      </w:r>
    </w:p>
    <w:p w14:paraId="2BC9E5A6" w14:textId="38229A2B" w:rsidR="006E22FC" w:rsidRPr="00A14A66" w:rsidRDefault="00FA5C3D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T35 grid </w:t>
      </w:r>
      <w:proofErr w:type="spellStart"/>
      <w:r w:rsidR="006E22FC">
        <w:rPr>
          <w:rFonts w:ascii="Arial" w:hAnsi="Arial" w:cs="Arial"/>
          <w:sz w:val="20"/>
          <w:szCs w:val="20"/>
          <w:lang w:val="en-US"/>
        </w:rPr>
        <w:t>centres</w:t>
      </w:r>
      <w:proofErr w:type="spellEnd"/>
      <w:r w:rsidR="006E22FC">
        <w:rPr>
          <w:rFonts w:ascii="Arial" w:hAnsi="Arial" w:cs="Arial"/>
          <w:sz w:val="20"/>
          <w:szCs w:val="20"/>
          <w:lang w:val="en-US"/>
        </w:rPr>
        <w:t xml:space="preserve">: </w:t>
      </w:r>
      <w:r w:rsidR="001A61A9">
        <w:rPr>
          <w:rFonts w:ascii="Arial" w:hAnsi="Arial" w:cs="Arial"/>
          <w:sz w:val="20"/>
          <w:szCs w:val="20"/>
          <w:lang w:val="en-US"/>
        </w:rPr>
        <w:t>According to manufacturer’s installation instructions</w:t>
      </w:r>
    </w:p>
    <w:p w14:paraId="7B7BDE41" w14:textId="6B11712D" w:rsidR="006E22FC" w:rsidRPr="00A14A66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Hanger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centres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: </w:t>
      </w:r>
      <w:r w:rsidR="001A61A9">
        <w:rPr>
          <w:rFonts w:ascii="Arial" w:hAnsi="Arial" w:cs="Arial"/>
          <w:sz w:val="20"/>
          <w:szCs w:val="20"/>
          <w:lang w:val="en-US"/>
        </w:rPr>
        <w:t>According to manufacturer’s installation instructions</w:t>
      </w:r>
    </w:p>
    <w:p w14:paraId="5A0A525B" w14:textId="7CC03B9F" w:rsidR="006E22FC" w:rsidRDefault="00FA5C3D" w:rsidP="003F415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Spacer profiles </w:t>
      </w:r>
      <w:r w:rsidR="001A61A9">
        <w:rPr>
          <w:rFonts w:ascii="Arial" w:hAnsi="Arial" w:cs="Arial"/>
          <w:sz w:val="20"/>
          <w:szCs w:val="20"/>
          <w:lang w:val="en-US"/>
        </w:rPr>
        <w:t>according to manufacturer’s installation instructions</w:t>
      </w:r>
    </w:p>
    <w:p w14:paraId="590658E1" w14:textId="5BA89DCC" w:rsidR="006E22FC" w:rsidRPr="003F415D" w:rsidRDefault="006E22FC" w:rsidP="003F415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Ceiling module: </w:t>
      </w:r>
      <w:r w:rsidRPr="003F415D">
        <w:rPr>
          <w:rFonts w:ascii="Arial" w:hAnsi="Arial" w:cs="Arial"/>
          <w:sz w:val="20"/>
          <w:szCs w:val="20"/>
          <w:lang w:val="en-US"/>
        </w:rPr>
        <w:t>600X6</w:t>
      </w:r>
      <w:r>
        <w:rPr>
          <w:rFonts w:ascii="Arial" w:hAnsi="Arial" w:cs="Arial"/>
          <w:sz w:val="20"/>
          <w:szCs w:val="20"/>
          <w:lang w:val="en-US"/>
        </w:rPr>
        <w:t xml:space="preserve">00mm, </w:t>
      </w:r>
      <w:r w:rsidRPr="003F415D">
        <w:rPr>
          <w:rFonts w:ascii="Arial" w:hAnsi="Arial" w:cs="Arial"/>
          <w:sz w:val="20"/>
          <w:szCs w:val="20"/>
          <w:lang w:val="en-US"/>
        </w:rPr>
        <w:t>600X1200mm</w:t>
      </w:r>
    </w:p>
    <w:p w14:paraId="638C9830" w14:textId="0BDDD0EA" w:rsidR="006E22FC" w:rsidRPr="00A14A66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Access:</w:t>
      </w:r>
      <w:r w:rsidR="002D4C5F">
        <w:rPr>
          <w:rFonts w:ascii="Arial" w:hAnsi="Arial" w:cs="Arial"/>
          <w:sz w:val="20"/>
          <w:szCs w:val="20"/>
          <w:lang w:val="en-US"/>
        </w:rPr>
        <w:t xml:space="preserve"> </w:t>
      </w:r>
      <w:r w:rsidR="004E7940" w:rsidRPr="00A14A66">
        <w:rPr>
          <w:rFonts w:ascii="Arial" w:hAnsi="Arial" w:cs="Arial"/>
          <w:sz w:val="20"/>
          <w:szCs w:val="20"/>
          <w:lang w:val="en-US"/>
        </w:rPr>
        <w:t xml:space="preserve">All panel units are </w:t>
      </w:r>
      <w:r w:rsidR="004E7940">
        <w:rPr>
          <w:rFonts w:ascii="Arial" w:hAnsi="Arial" w:cs="Arial"/>
          <w:sz w:val="20"/>
          <w:szCs w:val="20"/>
          <w:lang w:val="en-US"/>
        </w:rPr>
        <w:t>installed in suspended, concealed</w:t>
      </w:r>
      <w:r w:rsidR="004E7940" w:rsidRPr="00146F13">
        <w:rPr>
          <w:rFonts w:ascii="Arial" w:hAnsi="Arial" w:cs="Arial"/>
          <w:sz w:val="20"/>
          <w:szCs w:val="20"/>
          <w:lang w:val="en-US"/>
        </w:rPr>
        <w:t xml:space="preserve"> </w:t>
      </w:r>
      <w:r w:rsidR="004E7940">
        <w:rPr>
          <w:rFonts w:ascii="Arial" w:hAnsi="Arial" w:cs="Arial"/>
          <w:sz w:val="20"/>
          <w:szCs w:val="20"/>
          <w:lang w:val="en-US"/>
        </w:rPr>
        <w:t>T35</w:t>
      </w:r>
      <w:r w:rsidR="004E7940" w:rsidRPr="00146F13">
        <w:rPr>
          <w:rFonts w:ascii="Arial" w:hAnsi="Arial" w:cs="Arial"/>
          <w:sz w:val="20"/>
          <w:szCs w:val="20"/>
          <w:lang w:val="en-US"/>
        </w:rPr>
        <w:t xml:space="preserve"> profiles</w:t>
      </w:r>
      <w:r w:rsidR="001A61A9">
        <w:rPr>
          <w:rFonts w:ascii="Arial" w:hAnsi="Arial" w:cs="Arial"/>
          <w:sz w:val="20"/>
          <w:szCs w:val="20"/>
          <w:lang w:val="en-US"/>
        </w:rPr>
        <w:t>.</w:t>
      </w:r>
      <w:r w:rsidR="004E7940" w:rsidRPr="00146F13">
        <w:rPr>
          <w:rFonts w:ascii="Arial" w:hAnsi="Arial" w:cs="Arial"/>
          <w:sz w:val="20"/>
          <w:szCs w:val="20"/>
          <w:lang w:val="en-US"/>
        </w:rPr>
        <w:t xml:space="preserve"> </w:t>
      </w:r>
      <w:r w:rsidR="001A61A9">
        <w:rPr>
          <w:rFonts w:ascii="Arial" w:hAnsi="Arial" w:cs="Arial"/>
          <w:sz w:val="20"/>
          <w:szCs w:val="20"/>
          <w:lang w:val="en-US"/>
        </w:rPr>
        <w:t>Partly d</w:t>
      </w:r>
      <w:r w:rsidR="004E7940" w:rsidRPr="00146F13">
        <w:rPr>
          <w:rFonts w:ascii="Arial" w:hAnsi="Arial" w:cs="Arial"/>
          <w:sz w:val="20"/>
          <w:szCs w:val="20"/>
          <w:lang w:val="en-US"/>
        </w:rPr>
        <w:t>emountable</w:t>
      </w:r>
      <w:r w:rsidR="001A61A9">
        <w:rPr>
          <w:rFonts w:ascii="Arial" w:hAnsi="Arial" w:cs="Arial"/>
          <w:sz w:val="20"/>
          <w:szCs w:val="20"/>
          <w:lang w:val="en-US"/>
        </w:rPr>
        <w:t xml:space="preserve"> ceiling: According to manufacturer’s installation instructions</w:t>
      </w:r>
    </w:p>
    <w:p w14:paraId="23B74B39" w14:textId="77777777" w:rsidR="006E22FC" w:rsidRPr="00A14A66" w:rsidRDefault="006E22FC" w:rsidP="00E51488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Ceiling suspension depth: ……</w:t>
      </w:r>
      <w:proofErr w:type="gramStart"/>
      <w:r>
        <w:rPr>
          <w:rFonts w:ascii="Arial" w:hAnsi="Arial" w:cs="Arial"/>
          <w:sz w:val="20"/>
          <w:szCs w:val="20"/>
          <w:lang w:val="en-US"/>
        </w:rPr>
        <w:t>…..</w:t>
      </w:r>
      <w:proofErr w:type="gramEnd"/>
      <w:r>
        <w:rPr>
          <w:rFonts w:ascii="Arial" w:hAnsi="Arial" w:cs="Arial"/>
          <w:sz w:val="20"/>
          <w:szCs w:val="20"/>
          <w:lang w:val="en-US"/>
        </w:rPr>
        <w:t>(Variable</w:t>
      </w:r>
      <w:r w:rsidR="004E7940">
        <w:rPr>
          <w:rFonts w:ascii="Arial" w:hAnsi="Arial" w:cs="Arial"/>
          <w:sz w:val="20"/>
          <w:szCs w:val="20"/>
          <w:lang w:val="en-US"/>
        </w:rPr>
        <w:t>, min. 200mm from structural soffit</w:t>
      </w:r>
      <w:r>
        <w:rPr>
          <w:rFonts w:ascii="Arial" w:hAnsi="Arial" w:cs="Arial"/>
          <w:sz w:val="20"/>
          <w:szCs w:val="20"/>
          <w:lang w:val="en-US"/>
        </w:rPr>
        <w:t>)</w:t>
      </w:r>
    </w:p>
    <w:p w14:paraId="49CD7EC2" w14:textId="77777777" w:rsidR="004E7940" w:rsidRPr="00A14A66" w:rsidRDefault="004E7940" w:rsidP="004E7940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 xml:space="preserve">Manufacturer’s Troldtekt suspension components to include </w:t>
      </w:r>
      <w:r>
        <w:rPr>
          <w:rFonts w:ascii="Arial" w:hAnsi="Arial" w:cs="Arial"/>
          <w:sz w:val="20"/>
          <w:szCs w:val="20"/>
          <w:lang w:val="en-US"/>
        </w:rPr>
        <w:t>Main tee profiles</w:t>
      </w:r>
      <w:r w:rsidRPr="00A14A66">
        <w:rPr>
          <w:rFonts w:ascii="Arial" w:hAnsi="Arial" w:cs="Arial"/>
          <w:sz w:val="20"/>
          <w:szCs w:val="20"/>
          <w:lang w:val="en-US"/>
        </w:rPr>
        <w:t xml:space="preserve">, </w:t>
      </w:r>
      <w:r>
        <w:rPr>
          <w:rFonts w:ascii="Arial" w:hAnsi="Arial" w:cs="Arial"/>
          <w:sz w:val="20"/>
          <w:szCs w:val="20"/>
          <w:lang w:val="en-US"/>
        </w:rPr>
        <w:t xml:space="preserve">Cross tee profiles, </w:t>
      </w:r>
      <w:r w:rsidR="00CD3E28">
        <w:rPr>
          <w:rFonts w:ascii="Arial" w:hAnsi="Arial" w:cs="Arial"/>
          <w:sz w:val="20"/>
          <w:szCs w:val="20"/>
          <w:lang w:val="en-US"/>
        </w:rPr>
        <w:t xml:space="preserve">Spacer profiles, </w:t>
      </w:r>
      <w:r w:rsidRPr="00A14A66">
        <w:rPr>
          <w:rFonts w:ascii="Arial" w:hAnsi="Arial" w:cs="Arial"/>
          <w:sz w:val="20"/>
          <w:szCs w:val="20"/>
          <w:lang w:val="en-US"/>
        </w:rPr>
        <w:t xml:space="preserve">Adjustable </w:t>
      </w:r>
      <w:proofErr w:type="gramStart"/>
      <w:r>
        <w:rPr>
          <w:rFonts w:ascii="Arial" w:hAnsi="Arial" w:cs="Arial"/>
          <w:sz w:val="20"/>
          <w:szCs w:val="20"/>
          <w:lang w:val="en-US"/>
        </w:rPr>
        <w:t>hangers</w:t>
      </w:r>
      <w:proofErr w:type="gramEnd"/>
      <w:r>
        <w:rPr>
          <w:rFonts w:ascii="Arial" w:hAnsi="Arial" w:cs="Arial"/>
          <w:sz w:val="20"/>
          <w:szCs w:val="20"/>
          <w:lang w:val="en-US"/>
        </w:rPr>
        <w:t xml:space="preserve"> and</w:t>
      </w:r>
      <w:r w:rsidRPr="00A14A66">
        <w:rPr>
          <w:rFonts w:ascii="Arial" w:hAnsi="Arial" w:cs="Arial"/>
          <w:sz w:val="20"/>
          <w:szCs w:val="20"/>
          <w:lang w:val="en-US"/>
        </w:rPr>
        <w:t xml:space="preserve"> Perimeter angle profile</w:t>
      </w:r>
      <w:r>
        <w:rPr>
          <w:rFonts w:ascii="Arial" w:hAnsi="Arial" w:cs="Arial"/>
          <w:sz w:val="20"/>
          <w:szCs w:val="20"/>
          <w:lang w:val="en-US"/>
        </w:rPr>
        <w:t>s.</w:t>
      </w:r>
    </w:p>
    <w:p w14:paraId="6B84A307" w14:textId="5321379A" w:rsidR="006E22FC" w:rsidRPr="00065BE4" w:rsidRDefault="006E22FC" w:rsidP="00065BE4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Insulation:</w:t>
      </w:r>
      <w:r w:rsidRPr="00A14A66"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>30 or 50mm</w:t>
      </w:r>
      <w:r w:rsidRPr="00A14A66">
        <w:rPr>
          <w:rFonts w:ascii="Arial" w:hAnsi="Arial" w:cs="Arial"/>
          <w:sz w:val="20"/>
          <w:szCs w:val="20"/>
          <w:lang w:val="en-US"/>
        </w:rPr>
        <w:t xml:space="preserve"> </w:t>
      </w:r>
      <w:r w:rsidR="00FF220C">
        <w:rPr>
          <w:rFonts w:ascii="Arial" w:hAnsi="Arial" w:cs="Arial"/>
          <w:sz w:val="20"/>
          <w:szCs w:val="20"/>
          <w:lang w:val="en-US"/>
        </w:rPr>
        <w:t>s</w:t>
      </w:r>
      <w:r w:rsidRPr="00A14A66">
        <w:rPr>
          <w:rFonts w:ascii="Arial" w:hAnsi="Arial" w:cs="Arial"/>
          <w:sz w:val="20"/>
          <w:szCs w:val="20"/>
          <w:lang w:val="en-US"/>
        </w:rPr>
        <w:t>tone</w:t>
      </w:r>
      <w:r w:rsidR="00FF220C">
        <w:rPr>
          <w:rFonts w:ascii="Arial" w:hAnsi="Arial" w:cs="Arial"/>
          <w:sz w:val="20"/>
          <w:szCs w:val="20"/>
          <w:lang w:val="en-US"/>
        </w:rPr>
        <w:t xml:space="preserve"> </w:t>
      </w:r>
      <w:r w:rsidRPr="00A14A66">
        <w:rPr>
          <w:rFonts w:ascii="Arial" w:hAnsi="Arial" w:cs="Arial"/>
          <w:sz w:val="20"/>
          <w:szCs w:val="20"/>
          <w:lang w:val="en-US"/>
        </w:rPr>
        <w:t xml:space="preserve">wool (45kg/m3) </w:t>
      </w:r>
      <w:r w:rsidR="00FF220C">
        <w:rPr>
          <w:rFonts w:ascii="Arial" w:hAnsi="Arial" w:cs="Arial"/>
          <w:sz w:val="20"/>
          <w:szCs w:val="20"/>
          <w:lang w:val="en-US"/>
        </w:rPr>
        <w:t>a</w:t>
      </w:r>
      <w:r w:rsidRPr="00A14A66">
        <w:rPr>
          <w:rFonts w:ascii="Arial" w:hAnsi="Arial" w:cs="Arial"/>
          <w:sz w:val="20"/>
          <w:szCs w:val="20"/>
          <w:lang w:val="en-US"/>
        </w:rPr>
        <w:t>coustic pads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065BE4">
        <w:rPr>
          <w:rFonts w:ascii="Arial" w:hAnsi="Arial" w:cs="Arial"/>
          <w:sz w:val="20"/>
          <w:szCs w:val="20"/>
          <w:lang w:val="en-US"/>
        </w:rPr>
        <w:t>(</w:t>
      </w:r>
      <w:r>
        <w:rPr>
          <w:rFonts w:ascii="Arial" w:hAnsi="Arial" w:cs="Arial"/>
          <w:sz w:val="20"/>
          <w:szCs w:val="20"/>
          <w:lang w:val="en-US"/>
        </w:rPr>
        <w:t>If required to</w:t>
      </w:r>
      <w:r w:rsidRPr="00065BE4">
        <w:rPr>
          <w:rFonts w:ascii="Arial" w:hAnsi="Arial" w:cs="Arial"/>
          <w:sz w:val="20"/>
          <w:szCs w:val="20"/>
          <w:lang w:val="en-US"/>
        </w:rPr>
        <w:t xml:space="preserve"> complete the required Absorber Class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065BE4">
        <w:rPr>
          <w:rFonts w:ascii="Arial" w:hAnsi="Arial" w:cs="Arial"/>
          <w:sz w:val="20"/>
          <w:szCs w:val="20"/>
          <w:lang w:val="en-US"/>
        </w:rPr>
        <w:t>ceiling system)</w:t>
      </w:r>
    </w:p>
    <w:p w14:paraId="5A6F397B" w14:textId="77777777" w:rsidR="006E22FC" w:rsidRPr="00A14A66" w:rsidRDefault="006E22FC" w:rsidP="00A14A66">
      <w:pPr>
        <w:spacing w:after="0"/>
        <w:ind w:left="3912"/>
        <w:rPr>
          <w:rFonts w:ascii="Arial" w:hAnsi="Arial" w:cs="Arial"/>
          <w:sz w:val="20"/>
          <w:szCs w:val="20"/>
          <w:lang w:val="en-US"/>
        </w:rPr>
      </w:pPr>
    </w:p>
    <w:p w14:paraId="77FCF9EC" w14:textId="77777777" w:rsidR="006E22FC" w:rsidRPr="00A14A66" w:rsidRDefault="006E22FC" w:rsidP="00A14A66">
      <w:pPr>
        <w:spacing w:after="0"/>
        <w:ind w:left="3912"/>
        <w:rPr>
          <w:rFonts w:ascii="Arial" w:hAnsi="Arial" w:cs="Arial"/>
          <w:sz w:val="20"/>
          <w:szCs w:val="20"/>
          <w:lang w:val="en-US"/>
        </w:rPr>
      </w:pPr>
    </w:p>
    <w:p w14:paraId="3F0CD58F" w14:textId="77777777" w:rsidR="006E22FC" w:rsidRPr="00A14A66" w:rsidRDefault="006E22FC" w:rsidP="00A14A66">
      <w:pPr>
        <w:spacing w:after="0"/>
        <w:ind w:firstLine="1304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 xml:space="preserve">325 INSTALLING ADJUSTABLE SUSPENSION </w:t>
      </w:r>
      <w:r>
        <w:rPr>
          <w:rFonts w:ascii="Arial" w:hAnsi="Arial" w:cs="Arial"/>
          <w:sz w:val="20"/>
          <w:szCs w:val="20"/>
          <w:lang w:val="en-US"/>
        </w:rPr>
        <w:t>HANGERS</w:t>
      </w:r>
    </w:p>
    <w:p w14:paraId="6A69AE7B" w14:textId="77777777" w:rsidR="00FA5C3D" w:rsidRPr="00A14A66" w:rsidRDefault="00FA5C3D" w:rsidP="00FA5C3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b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 xml:space="preserve">Installation: Install Troldtekt Adjustable </w:t>
      </w:r>
      <w:r>
        <w:rPr>
          <w:rFonts w:ascii="Arial" w:hAnsi="Arial" w:cs="Arial"/>
          <w:sz w:val="20"/>
          <w:szCs w:val="20"/>
          <w:lang w:val="en-US"/>
        </w:rPr>
        <w:t>hangers</w:t>
      </w:r>
      <w:r w:rsidRPr="00A14A66">
        <w:rPr>
          <w:rFonts w:ascii="Arial" w:hAnsi="Arial" w:cs="Arial"/>
          <w:sz w:val="20"/>
          <w:szCs w:val="20"/>
          <w:lang w:val="en-US"/>
        </w:rPr>
        <w:t xml:space="preserve"> vertically and securely the structural soffit. Fasteners to be sufficiently long to provide adequate fix</w:t>
      </w:r>
      <w:r>
        <w:rPr>
          <w:rFonts w:ascii="Arial" w:hAnsi="Arial" w:cs="Arial"/>
          <w:sz w:val="20"/>
          <w:szCs w:val="20"/>
          <w:lang w:val="en-US"/>
        </w:rPr>
        <w:t>.</w:t>
      </w:r>
    </w:p>
    <w:p w14:paraId="73579539" w14:textId="77777777" w:rsidR="00FA5C3D" w:rsidRPr="00B83F74" w:rsidRDefault="00FA5C3D" w:rsidP="00FA5C3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b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 xml:space="preserve">Spacing: As </w:t>
      </w:r>
      <w:r>
        <w:rPr>
          <w:rFonts w:ascii="Arial" w:hAnsi="Arial" w:cs="Arial"/>
          <w:sz w:val="20"/>
          <w:szCs w:val="20"/>
          <w:lang w:val="en-US"/>
        </w:rPr>
        <w:t>T35</w:t>
      </w:r>
      <w:r w:rsidRPr="00A14A66">
        <w:rPr>
          <w:rFonts w:ascii="Arial" w:hAnsi="Arial" w:cs="Arial"/>
          <w:sz w:val="20"/>
          <w:szCs w:val="20"/>
          <w:lang w:val="en-US"/>
        </w:rPr>
        <w:t xml:space="preserve"> MF Troldtekt grid manufacturer’s requirements.</w:t>
      </w:r>
    </w:p>
    <w:p w14:paraId="0204A52B" w14:textId="77777777" w:rsidR="006E22FC" w:rsidRPr="00A14A66" w:rsidRDefault="006E22FC" w:rsidP="00A14A66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14:paraId="07412709" w14:textId="77777777" w:rsidR="006E22FC" w:rsidRPr="00A14A66" w:rsidRDefault="006E22FC" w:rsidP="00A14A66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335 PERIMETER CHANNEL </w:t>
      </w:r>
      <w:r w:rsidRPr="00A14A66">
        <w:rPr>
          <w:rFonts w:ascii="Arial" w:hAnsi="Arial" w:cs="Arial"/>
          <w:sz w:val="20"/>
          <w:szCs w:val="20"/>
          <w:lang w:val="en-US"/>
        </w:rPr>
        <w:t>TRIM</w:t>
      </w:r>
    </w:p>
    <w:p w14:paraId="69833187" w14:textId="77777777" w:rsidR="006E22FC" w:rsidRPr="00A14A66" w:rsidRDefault="006E22FC" w:rsidP="00A14A66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Jointing: Neat and accurate, without lipping or twisting</w:t>
      </w:r>
    </w:p>
    <w:p w14:paraId="690FEDC9" w14:textId="77777777" w:rsidR="006E22FC" w:rsidRPr="00A14A66" w:rsidRDefault="006E22FC" w:rsidP="00A14A66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lastRenderedPageBreak/>
        <w:t xml:space="preserve">External and internal corners: </w:t>
      </w:r>
      <w:proofErr w:type="spellStart"/>
      <w:r w:rsidRPr="00A14A66">
        <w:rPr>
          <w:rFonts w:ascii="Arial" w:hAnsi="Arial" w:cs="Arial"/>
          <w:sz w:val="20"/>
          <w:szCs w:val="20"/>
          <w:lang w:val="en-US"/>
        </w:rPr>
        <w:t>Mitre</w:t>
      </w:r>
      <w:proofErr w:type="spellEnd"/>
      <w:r w:rsidRPr="00A14A66">
        <w:rPr>
          <w:rFonts w:ascii="Arial" w:hAnsi="Arial" w:cs="Arial"/>
          <w:sz w:val="20"/>
          <w:szCs w:val="20"/>
          <w:lang w:val="en-US"/>
        </w:rPr>
        <w:t xml:space="preserve"> joints</w:t>
      </w:r>
    </w:p>
    <w:p w14:paraId="23221C33" w14:textId="77777777" w:rsidR="006E22FC" w:rsidRPr="00A14A66" w:rsidRDefault="006E22FC" w:rsidP="00A14A66">
      <w:pPr>
        <w:pStyle w:val="Listeafsnit"/>
        <w:spacing w:after="0"/>
        <w:ind w:left="1665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Intermediate butt joints: Minimize. Use longest available lengths of trim. Align adjacent lengths.</w:t>
      </w:r>
    </w:p>
    <w:p w14:paraId="6EA0A4BF" w14:textId="77777777" w:rsidR="006E22FC" w:rsidRDefault="006E22FC" w:rsidP="00A14A66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A14A66">
        <w:rPr>
          <w:rFonts w:ascii="Arial" w:hAnsi="Arial" w:cs="Arial"/>
          <w:sz w:val="20"/>
          <w:szCs w:val="20"/>
          <w:lang w:val="en-US"/>
        </w:rPr>
        <w:t>Fixing: Fix firmly to perimeter wall or other building structure with appropriate fixings.</w:t>
      </w:r>
    </w:p>
    <w:p w14:paraId="23DD1386" w14:textId="77777777" w:rsidR="006E22FC" w:rsidRDefault="006E22FC" w:rsidP="00A14A66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7342B0F3" w14:textId="77777777" w:rsidR="006E22FC" w:rsidRDefault="006E22FC" w:rsidP="002F7D54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608B6019" w14:textId="77777777" w:rsidR="006E22FC" w:rsidRPr="00A14A66" w:rsidRDefault="006E22FC" w:rsidP="00C20678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375 INSTALLING PANEL CEILING SYSTEM</w:t>
      </w:r>
    </w:p>
    <w:p w14:paraId="5DF288CE" w14:textId="782C7A47" w:rsidR="002F7D54" w:rsidRDefault="002F7D54" w:rsidP="002F7D54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Installation should be in accordance with manufacturer’s instructions, see </w:t>
      </w:r>
      <w:hyperlink r:id="rId6" w:history="1">
        <w:r w:rsidR="00D95B8F" w:rsidRPr="000F14FC">
          <w:rPr>
            <w:rStyle w:val="Hyperlink"/>
            <w:rFonts w:ascii="Arial" w:hAnsi="Arial" w:cs="Arial"/>
            <w:sz w:val="20"/>
            <w:szCs w:val="20"/>
            <w:lang w:val="en-US"/>
          </w:rPr>
          <w:t>www.troldtekt.co.uk</w:t>
        </w:r>
      </w:hyperlink>
      <w:r w:rsidR="00D95B8F">
        <w:rPr>
          <w:rFonts w:ascii="Arial" w:hAnsi="Arial" w:cs="Arial"/>
          <w:sz w:val="20"/>
          <w:szCs w:val="20"/>
          <w:lang w:val="en-US"/>
        </w:rPr>
        <w:t xml:space="preserve"> </w:t>
      </w:r>
      <w:r w:rsidR="00FF220C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for download.</w:t>
      </w:r>
    </w:p>
    <w:p w14:paraId="3C772BFD" w14:textId="77777777" w:rsidR="002F7D54" w:rsidRDefault="002F7D54" w:rsidP="002F7D54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Moisture content of boards at time of fixing: Appropriate to end use.</w:t>
      </w:r>
    </w:p>
    <w:p w14:paraId="42DF6AFE" w14:textId="7CFF23B7" w:rsidR="002F7D54" w:rsidRDefault="002F7D54" w:rsidP="002F7D54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It is important that the Troldtekt panels are allowed to </w:t>
      </w:r>
      <w:r w:rsidR="00D95B8F">
        <w:rPr>
          <w:rFonts w:ascii="Arial" w:hAnsi="Arial" w:cs="Arial"/>
          <w:sz w:val="20"/>
          <w:szCs w:val="20"/>
          <w:lang w:val="en-US"/>
        </w:rPr>
        <w:t>acclimatize</w:t>
      </w:r>
      <w:r>
        <w:rPr>
          <w:rFonts w:ascii="Arial" w:hAnsi="Arial" w:cs="Arial"/>
          <w:sz w:val="20"/>
          <w:szCs w:val="20"/>
          <w:lang w:val="en-US"/>
        </w:rPr>
        <w:t xml:space="preserve"> prior to installation. </w:t>
      </w:r>
      <w:r w:rsidR="00D95B8F">
        <w:rPr>
          <w:rFonts w:ascii="Arial" w:hAnsi="Arial" w:cs="Arial"/>
          <w:sz w:val="20"/>
          <w:szCs w:val="20"/>
          <w:lang w:val="en-US"/>
        </w:rPr>
        <w:t>Acclimatization</w:t>
      </w:r>
      <w:r>
        <w:rPr>
          <w:rFonts w:ascii="Arial" w:hAnsi="Arial" w:cs="Arial"/>
          <w:sz w:val="20"/>
          <w:szCs w:val="20"/>
          <w:lang w:val="en-US"/>
        </w:rPr>
        <w:t xml:space="preserve"> means that the panels must adapt to the temperature and humidity in the room where they are to be installed.</w:t>
      </w:r>
    </w:p>
    <w:p w14:paraId="43523199" w14:textId="11EE8D66" w:rsidR="00A01525" w:rsidRPr="00A01525" w:rsidRDefault="00A01525" w:rsidP="00A01525">
      <w:pPr>
        <w:pStyle w:val="Listeafsnit"/>
        <w:numPr>
          <w:ilvl w:val="0"/>
          <w:numId w:val="1"/>
        </w:numPr>
        <w:rPr>
          <w:rFonts w:ascii="Arial" w:hAnsi="Arial" w:cs="Arial"/>
          <w:sz w:val="20"/>
          <w:szCs w:val="20"/>
          <w:lang w:val="en-US"/>
        </w:rPr>
      </w:pPr>
      <w:r w:rsidRPr="00A01525">
        <w:rPr>
          <w:rFonts w:ascii="Arial" w:hAnsi="Arial" w:cs="Arial"/>
          <w:sz w:val="20"/>
          <w:szCs w:val="20"/>
          <w:lang w:val="en-US"/>
        </w:rPr>
        <w:t>Troldtekt panels installed in broken bond or stack bond/grid</w:t>
      </w:r>
      <w:r>
        <w:rPr>
          <w:rFonts w:ascii="Arial" w:hAnsi="Arial" w:cs="Arial"/>
          <w:sz w:val="20"/>
          <w:szCs w:val="20"/>
          <w:lang w:val="en-US"/>
        </w:rPr>
        <w:t>.</w:t>
      </w:r>
    </w:p>
    <w:p w14:paraId="12A2559A" w14:textId="77777777" w:rsidR="00FA5C3D" w:rsidRDefault="00FA5C3D" w:rsidP="00FA5C3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Cutting: Cut panels neatly and accurately in accordance with manufacturer’s instructions.</w:t>
      </w:r>
    </w:p>
    <w:p w14:paraId="78BA9FA7" w14:textId="77777777" w:rsidR="00FA5C3D" w:rsidRPr="00E97523" w:rsidRDefault="00FA5C3D" w:rsidP="00FA5C3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Fixing: Lay </w:t>
      </w:r>
      <w:r w:rsidRPr="00E97523">
        <w:rPr>
          <w:rFonts w:ascii="Arial" w:hAnsi="Arial" w:cs="Arial"/>
          <w:sz w:val="20"/>
          <w:szCs w:val="20"/>
          <w:lang w:val="en-US"/>
        </w:rPr>
        <w:t>Troldtekt panels in the grid.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E97523">
        <w:rPr>
          <w:rFonts w:ascii="Arial" w:hAnsi="Arial" w:cs="Arial"/>
          <w:sz w:val="20"/>
          <w:szCs w:val="20"/>
          <w:lang w:val="en-US"/>
        </w:rPr>
        <w:t>When installing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E97523">
        <w:rPr>
          <w:rFonts w:ascii="Arial" w:hAnsi="Arial" w:cs="Arial"/>
          <w:sz w:val="20"/>
          <w:szCs w:val="20"/>
          <w:lang w:val="en-US"/>
        </w:rPr>
        <w:t>600 × 600</w:t>
      </w:r>
      <w:r w:rsidR="002F7D54">
        <w:rPr>
          <w:rFonts w:ascii="Arial" w:hAnsi="Arial" w:cs="Arial"/>
          <w:sz w:val="20"/>
          <w:szCs w:val="20"/>
          <w:lang w:val="en-US"/>
        </w:rPr>
        <w:t>mm</w:t>
      </w:r>
      <w:r w:rsidRPr="00E97523">
        <w:rPr>
          <w:rFonts w:ascii="Arial" w:hAnsi="Arial" w:cs="Arial"/>
          <w:sz w:val="20"/>
          <w:szCs w:val="20"/>
          <w:lang w:val="en-US"/>
        </w:rPr>
        <w:t xml:space="preserve"> panels, it is important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E97523">
        <w:rPr>
          <w:rFonts w:ascii="Arial" w:hAnsi="Arial" w:cs="Arial"/>
          <w:sz w:val="20"/>
          <w:szCs w:val="20"/>
          <w:lang w:val="en-US"/>
        </w:rPr>
        <w:t xml:space="preserve">to ensure that the wood wool </w:t>
      </w:r>
      <w:proofErr w:type="spellStart"/>
      <w:r w:rsidRPr="00E97523">
        <w:rPr>
          <w:rFonts w:ascii="Arial" w:hAnsi="Arial" w:cs="Arial"/>
          <w:sz w:val="20"/>
          <w:szCs w:val="20"/>
          <w:lang w:val="en-US"/>
        </w:rPr>
        <w:t>fibres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E97523">
        <w:rPr>
          <w:rFonts w:ascii="Arial" w:hAnsi="Arial" w:cs="Arial"/>
          <w:sz w:val="20"/>
          <w:szCs w:val="20"/>
          <w:lang w:val="en-US"/>
        </w:rPr>
        <w:t xml:space="preserve">run mainly parallel in one </w:t>
      </w:r>
      <w:proofErr w:type="gramStart"/>
      <w:r w:rsidRPr="00E97523">
        <w:rPr>
          <w:rFonts w:ascii="Arial" w:hAnsi="Arial" w:cs="Arial"/>
          <w:sz w:val="20"/>
          <w:szCs w:val="20"/>
          <w:lang w:val="en-US"/>
        </w:rPr>
        <w:t>direction..</w:t>
      </w:r>
      <w:proofErr w:type="gramEnd"/>
    </w:p>
    <w:p w14:paraId="2A8BB80A" w14:textId="138CD95D" w:rsidR="00FA5C3D" w:rsidRDefault="00FA5C3D" w:rsidP="00FA5C3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17189">
        <w:rPr>
          <w:rFonts w:ascii="Arial" w:hAnsi="Arial" w:cs="Arial"/>
          <w:sz w:val="20"/>
          <w:szCs w:val="20"/>
          <w:lang w:val="en-US"/>
        </w:rPr>
        <w:t xml:space="preserve">Place </w:t>
      </w:r>
      <w:r w:rsidR="00FC1D09">
        <w:rPr>
          <w:rFonts w:ascii="Arial" w:hAnsi="Arial" w:cs="Arial"/>
          <w:sz w:val="20"/>
          <w:szCs w:val="20"/>
          <w:lang w:val="en-US"/>
        </w:rPr>
        <w:t>30 or 50mm</w:t>
      </w:r>
      <w:r w:rsidR="00FC1D09" w:rsidRPr="00A14A66">
        <w:rPr>
          <w:rFonts w:ascii="Arial" w:hAnsi="Arial" w:cs="Arial"/>
          <w:sz w:val="20"/>
          <w:szCs w:val="20"/>
          <w:lang w:val="en-US"/>
        </w:rPr>
        <w:t xml:space="preserve"> </w:t>
      </w:r>
      <w:r w:rsidR="00FF220C">
        <w:rPr>
          <w:rFonts w:ascii="Arial" w:hAnsi="Arial" w:cs="Arial"/>
          <w:sz w:val="20"/>
          <w:szCs w:val="20"/>
          <w:lang w:val="en-US"/>
        </w:rPr>
        <w:t>s</w:t>
      </w:r>
      <w:r w:rsidR="00FC1D09" w:rsidRPr="00A14A66">
        <w:rPr>
          <w:rFonts w:ascii="Arial" w:hAnsi="Arial" w:cs="Arial"/>
          <w:sz w:val="20"/>
          <w:szCs w:val="20"/>
          <w:lang w:val="en-US"/>
        </w:rPr>
        <w:t>tone</w:t>
      </w:r>
      <w:r w:rsidR="00FF220C">
        <w:rPr>
          <w:rFonts w:ascii="Arial" w:hAnsi="Arial" w:cs="Arial"/>
          <w:sz w:val="20"/>
          <w:szCs w:val="20"/>
          <w:lang w:val="en-US"/>
        </w:rPr>
        <w:t xml:space="preserve"> </w:t>
      </w:r>
      <w:r w:rsidR="00FC1D09" w:rsidRPr="00A14A66">
        <w:rPr>
          <w:rFonts w:ascii="Arial" w:hAnsi="Arial" w:cs="Arial"/>
          <w:sz w:val="20"/>
          <w:szCs w:val="20"/>
          <w:lang w:val="en-US"/>
        </w:rPr>
        <w:t xml:space="preserve">wool (45kg/m3) </w:t>
      </w:r>
      <w:r w:rsidR="00FF220C">
        <w:rPr>
          <w:rFonts w:ascii="Arial" w:hAnsi="Arial" w:cs="Arial"/>
          <w:sz w:val="20"/>
          <w:szCs w:val="20"/>
          <w:lang w:val="en-US"/>
        </w:rPr>
        <w:t>a</w:t>
      </w:r>
      <w:r w:rsidR="00FC1D09" w:rsidRPr="00A14A66">
        <w:rPr>
          <w:rFonts w:ascii="Arial" w:hAnsi="Arial" w:cs="Arial"/>
          <w:sz w:val="20"/>
          <w:szCs w:val="20"/>
          <w:lang w:val="en-US"/>
        </w:rPr>
        <w:t>coustic pads</w:t>
      </w:r>
      <w:r w:rsidR="00FC1D09" w:rsidRPr="00717189">
        <w:rPr>
          <w:rFonts w:ascii="Arial" w:hAnsi="Arial" w:cs="Arial"/>
          <w:sz w:val="20"/>
          <w:szCs w:val="20"/>
          <w:lang w:val="en-US"/>
        </w:rPr>
        <w:t xml:space="preserve"> </w:t>
      </w:r>
      <w:r w:rsidRPr="00717189">
        <w:rPr>
          <w:rFonts w:ascii="Arial" w:hAnsi="Arial" w:cs="Arial"/>
          <w:sz w:val="20"/>
          <w:szCs w:val="20"/>
          <w:lang w:val="en-US"/>
        </w:rPr>
        <w:t xml:space="preserve">over Troldtekt panels and fit tightly between the </w:t>
      </w:r>
      <w:r>
        <w:rPr>
          <w:rFonts w:ascii="Arial" w:hAnsi="Arial" w:cs="Arial"/>
          <w:sz w:val="20"/>
          <w:szCs w:val="20"/>
          <w:lang w:val="en-US"/>
        </w:rPr>
        <w:t>T35</w:t>
      </w:r>
      <w:r w:rsidRPr="00717189">
        <w:rPr>
          <w:rFonts w:ascii="Arial" w:hAnsi="Arial" w:cs="Arial"/>
          <w:sz w:val="20"/>
          <w:szCs w:val="20"/>
          <w:lang w:val="en-US"/>
        </w:rPr>
        <w:t xml:space="preserve"> grid sections, cutting when necessary.</w:t>
      </w:r>
    </w:p>
    <w:p w14:paraId="4D20208A" w14:textId="2CBC5C29" w:rsidR="00FA5C3D" w:rsidRPr="00374B18" w:rsidRDefault="00FA5C3D" w:rsidP="00FA5C3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Fit spacer profiles </w:t>
      </w:r>
      <w:r w:rsidR="001A61A9">
        <w:rPr>
          <w:rFonts w:ascii="Arial" w:hAnsi="Arial" w:cs="Arial"/>
          <w:sz w:val="20"/>
          <w:szCs w:val="20"/>
          <w:lang w:val="en-US"/>
        </w:rPr>
        <w:t>according to manufacturer’s installation instructions.</w:t>
      </w:r>
      <w:r w:rsidRPr="00374B18">
        <w:rPr>
          <w:rFonts w:ascii="Arial" w:hAnsi="Arial" w:cs="Arial"/>
          <w:sz w:val="20"/>
          <w:szCs w:val="20"/>
          <w:lang w:val="en-US"/>
        </w:rPr>
        <w:t xml:space="preserve"> Fit the spacer profiles over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374B18">
        <w:rPr>
          <w:rFonts w:ascii="Arial" w:hAnsi="Arial" w:cs="Arial"/>
          <w:sz w:val="20"/>
          <w:szCs w:val="20"/>
          <w:lang w:val="en-US"/>
        </w:rPr>
        <w:t>the ridge of the suspended main tee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374B18">
        <w:rPr>
          <w:rFonts w:ascii="Arial" w:hAnsi="Arial" w:cs="Arial"/>
          <w:sz w:val="20"/>
          <w:szCs w:val="20"/>
          <w:lang w:val="en-US"/>
        </w:rPr>
        <w:t>profiles.</w:t>
      </w:r>
    </w:p>
    <w:p w14:paraId="648D1DDB" w14:textId="77777777" w:rsidR="00FA5C3D" w:rsidRDefault="00FA5C3D" w:rsidP="00FA5C3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Movement joints: To coincide with any movement joints in the surrounding structure.</w:t>
      </w:r>
    </w:p>
    <w:p w14:paraId="14BF3E97" w14:textId="77777777" w:rsidR="00FA5C3D" w:rsidRDefault="00FA5C3D" w:rsidP="00FA5C3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Exposed board edges are to be site painted with Troldtekt Touch-up Paint.</w:t>
      </w:r>
    </w:p>
    <w:p w14:paraId="07D0ED24" w14:textId="77777777" w:rsidR="006E22FC" w:rsidRDefault="006E22FC" w:rsidP="00382EDC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</w:p>
    <w:p w14:paraId="75264016" w14:textId="77777777" w:rsidR="006E22FC" w:rsidRDefault="006E22FC" w:rsidP="00382EDC">
      <w:pPr>
        <w:spacing w:after="0"/>
        <w:ind w:left="1304"/>
        <w:rPr>
          <w:rFonts w:ascii="Arial" w:hAnsi="Arial" w:cs="Arial"/>
          <w:sz w:val="20"/>
          <w:szCs w:val="20"/>
          <w:lang w:val="en-US"/>
        </w:rPr>
      </w:pPr>
    </w:p>
    <w:p w14:paraId="57758D2B" w14:textId="56656FBE" w:rsidR="006E22FC" w:rsidRPr="00A14A66" w:rsidRDefault="006E22FC" w:rsidP="00FF220C">
      <w:pPr>
        <w:numPr>
          <w:ilvl w:val="0"/>
          <w:numId w:val="4"/>
        </w:numPr>
        <w:spacing w:after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NTEGRATED SERVICES</w:t>
      </w:r>
    </w:p>
    <w:p w14:paraId="1FE445C0" w14:textId="326A7732" w:rsidR="006E22FC" w:rsidRPr="00FF220C" w:rsidRDefault="006E22FC" w:rsidP="00FF220C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FF220C">
        <w:rPr>
          <w:rFonts w:ascii="Arial" w:hAnsi="Arial" w:cs="Arial"/>
          <w:sz w:val="20"/>
          <w:szCs w:val="20"/>
          <w:lang w:val="en-US"/>
        </w:rPr>
        <w:t>General: Position services accurately, support adequately. Align and level in relation to the ceiling and suspension system. Do not diminish performance of ceiling system.</w:t>
      </w:r>
    </w:p>
    <w:p w14:paraId="1354A0DB" w14:textId="77777777" w:rsidR="006E22FC" w:rsidRPr="007F677D" w:rsidRDefault="006E22FC" w:rsidP="007F677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>Small fittings: Support with rigid backing boards or other suitable means. Do not damage or distort the ceiling.</w:t>
      </w:r>
    </w:p>
    <w:p w14:paraId="30ABBDB0" w14:textId="77777777" w:rsidR="006E22FC" w:rsidRPr="007F677D" w:rsidRDefault="006E22FC" w:rsidP="007F677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>Surface spread of flame rating of additional supporting material: Not less than ceiling material.</w:t>
      </w:r>
    </w:p>
    <w:p w14:paraId="4798D165" w14:textId="77777777" w:rsidR="006E22FC" w:rsidRPr="007F677D" w:rsidRDefault="006E22FC" w:rsidP="007F677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>Services outlets:</w:t>
      </w:r>
    </w:p>
    <w:p w14:paraId="4CA5DBF8" w14:textId="77777777" w:rsidR="006E22FC" w:rsidRPr="007F677D" w:rsidRDefault="006E22FC" w:rsidP="007F677D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>Supported by ceiling system: Provide additional hangers.</w:t>
      </w:r>
    </w:p>
    <w:p w14:paraId="11F48F7D" w14:textId="77777777" w:rsidR="006E22FC" w:rsidRPr="002D4C5F" w:rsidRDefault="006E22FC" w:rsidP="00382EDC">
      <w:pPr>
        <w:pStyle w:val="Listeafsnit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  <w:lang w:val="en-US"/>
        </w:rPr>
      </w:pPr>
      <w:r w:rsidRPr="007F677D">
        <w:rPr>
          <w:rFonts w:ascii="Arial" w:hAnsi="Arial" w:cs="Arial"/>
          <w:sz w:val="20"/>
          <w:szCs w:val="20"/>
          <w:lang w:val="en-US"/>
        </w:rPr>
        <w:t xml:space="preserve">Independently supported: Provide flanges to support </w:t>
      </w:r>
      <w:r>
        <w:rPr>
          <w:rFonts w:ascii="Arial" w:hAnsi="Arial" w:cs="Arial"/>
          <w:sz w:val="20"/>
          <w:szCs w:val="20"/>
          <w:lang w:val="en-US"/>
        </w:rPr>
        <w:t xml:space="preserve">or trim </w:t>
      </w:r>
      <w:r w:rsidRPr="007F677D">
        <w:rPr>
          <w:rFonts w:ascii="Arial" w:hAnsi="Arial" w:cs="Arial"/>
          <w:sz w:val="20"/>
          <w:szCs w:val="20"/>
          <w:lang w:val="en-US"/>
        </w:rPr>
        <w:t>ceiling system.</w:t>
      </w:r>
    </w:p>
    <w:p w14:paraId="6E317271" w14:textId="77777777" w:rsidR="006E22FC" w:rsidRDefault="006E22FC" w:rsidP="00382EDC">
      <w:pPr>
        <w:spacing w:after="0"/>
        <w:ind w:left="1665"/>
        <w:rPr>
          <w:rFonts w:ascii="Arial" w:hAnsi="Arial" w:cs="Arial"/>
          <w:sz w:val="20"/>
          <w:szCs w:val="20"/>
          <w:lang w:val="en-US"/>
        </w:rPr>
      </w:pPr>
    </w:p>
    <w:p w14:paraId="7A00568D" w14:textId="77777777" w:rsidR="006E22FC" w:rsidRDefault="006E22FC" w:rsidP="00A14A66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7A056903" w14:textId="77777777" w:rsidR="006E22FC" w:rsidRDefault="006E22FC" w:rsidP="00A14A66">
      <w:pPr>
        <w:spacing w:after="0"/>
        <w:rPr>
          <w:rFonts w:ascii="Arial" w:hAnsi="Arial" w:cs="Arial"/>
          <w:sz w:val="20"/>
          <w:szCs w:val="20"/>
          <w:lang w:val="en-US"/>
        </w:rPr>
      </w:pPr>
    </w:p>
    <w:p w14:paraId="3C9A99CB" w14:textId="77777777" w:rsidR="006E22FC" w:rsidRPr="00A14A66" w:rsidRDefault="006E22FC" w:rsidP="00A14A66">
      <w:pPr>
        <w:spacing w:after="0"/>
        <w:rPr>
          <w:rFonts w:ascii="Arial" w:hAnsi="Arial" w:cs="Arial"/>
          <w:sz w:val="20"/>
          <w:szCs w:val="20"/>
          <w:lang w:val="en-US"/>
        </w:rPr>
      </w:pPr>
    </w:p>
    <w:sectPr w:rsidR="006E22FC" w:rsidRPr="00A14A66" w:rsidSect="00365B8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646A5"/>
    <w:multiLevelType w:val="hybridMultilevel"/>
    <w:tmpl w:val="3AA41F78"/>
    <w:lvl w:ilvl="0" w:tplc="8A7C366C">
      <w:start w:val="135"/>
      <w:numFmt w:val="bullet"/>
      <w:lvlText w:val="-"/>
      <w:lvlJc w:val="left"/>
      <w:pPr>
        <w:ind w:left="1665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1" w15:restartNumberingAfterBreak="0">
    <w:nsid w:val="0C7C240A"/>
    <w:multiLevelType w:val="hybridMultilevel"/>
    <w:tmpl w:val="02108EDE"/>
    <w:lvl w:ilvl="0" w:tplc="841CCED2">
      <w:start w:val="395"/>
      <w:numFmt w:val="decimal"/>
      <w:lvlText w:val="%1"/>
      <w:lvlJc w:val="left"/>
      <w:pPr>
        <w:ind w:left="1664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2384" w:hanging="360"/>
      </w:pPr>
    </w:lvl>
    <w:lvl w:ilvl="2" w:tplc="0406001B" w:tentative="1">
      <w:start w:val="1"/>
      <w:numFmt w:val="lowerRoman"/>
      <w:lvlText w:val="%3."/>
      <w:lvlJc w:val="right"/>
      <w:pPr>
        <w:ind w:left="3104" w:hanging="180"/>
      </w:pPr>
    </w:lvl>
    <w:lvl w:ilvl="3" w:tplc="0406000F" w:tentative="1">
      <w:start w:val="1"/>
      <w:numFmt w:val="decimal"/>
      <w:lvlText w:val="%4."/>
      <w:lvlJc w:val="left"/>
      <w:pPr>
        <w:ind w:left="3824" w:hanging="360"/>
      </w:pPr>
    </w:lvl>
    <w:lvl w:ilvl="4" w:tplc="04060019" w:tentative="1">
      <w:start w:val="1"/>
      <w:numFmt w:val="lowerLetter"/>
      <w:lvlText w:val="%5."/>
      <w:lvlJc w:val="left"/>
      <w:pPr>
        <w:ind w:left="4544" w:hanging="360"/>
      </w:pPr>
    </w:lvl>
    <w:lvl w:ilvl="5" w:tplc="0406001B" w:tentative="1">
      <w:start w:val="1"/>
      <w:numFmt w:val="lowerRoman"/>
      <w:lvlText w:val="%6."/>
      <w:lvlJc w:val="right"/>
      <w:pPr>
        <w:ind w:left="5264" w:hanging="180"/>
      </w:pPr>
    </w:lvl>
    <w:lvl w:ilvl="6" w:tplc="0406000F" w:tentative="1">
      <w:start w:val="1"/>
      <w:numFmt w:val="decimal"/>
      <w:lvlText w:val="%7."/>
      <w:lvlJc w:val="left"/>
      <w:pPr>
        <w:ind w:left="5984" w:hanging="360"/>
      </w:pPr>
    </w:lvl>
    <w:lvl w:ilvl="7" w:tplc="04060019" w:tentative="1">
      <w:start w:val="1"/>
      <w:numFmt w:val="lowerLetter"/>
      <w:lvlText w:val="%8."/>
      <w:lvlJc w:val="left"/>
      <w:pPr>
        <w:ind w:left="6704" w:hanging="360"/>
      </w:pPr>
    </w:lvl>
    <w:lvl w:ilvl="8" w:tplc="0406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2" w15:restartNumberingAfterBreak="0">
    <w:nsid w:val="66B1563F"/>
    <w:multiLevelType w:val="hybridMultilevel"/>
    <w:tmpl w:val="457AB710"/>
    <w:lvl w:ilvl="0" w:tplc="8BEEAC0E">
      <w:start w:val="401"/>
      <w:numFmt w:val="decimal"/>
      <w:lvlText w:val="%1"/>
      <w:lvlJc w:val="left"/>
      <w:pPr>
        <w:ind w:left="1664" w:hanging="360"/>
      </w:pPr>
      <w:rPr>
        <w:rFonts w:cs="Times New Roman" w:hint="default"/>
      </w:rPr>
    </w:lvl>
    <w:lvl w:ilvl="1" w:tplc="04060019" w:tentative="1">
      <w:start w:val="1"/>
      <w:numFmt w:val="lowerLetter"/>
      <w:lvlText w:val="%2."/>
      <w:lvlJc w:val="left"/>
      <w:pPr>
        <w:ind w:left="2384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ind w:left="3104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ind w:left="3824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ind w:left="4544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ind w:left="5264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ind w:left="5984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ind w:left="6704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ind w:left="7424" w:hanging="180"/>
      </w:pPr>
      <w:rPr>
        <w:rFonts w:cs="Times New Roman"/>
      </w:rPr>
    </w:lvl>
  </w:abstractNum>
  <w:num w:numId="1" w16cid:durableId="1561088065">
    <w:abstractNumId w:val="0"/>
  </w:num>
  <w:num w:numId="2" w16cid:durableId="1559584243">
    <w:abstractNumId w:val="2"/>
  </w:num>
  <w:num w:numId="3" w16cid:durableId="1089350756">
    <w:abstractNumId w:val="0"/>
  </w:num>
  <w:num w:numId="4" w16cid:durableId="21073391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488"/>
    <w:rsid w:val="00056089"/>
    <w:rsid w:val="00065BE4"/>
    <w:rsid w:val="00122461"/>
    <w:rsid w:val="001A61A9"/>
    <w:rsid w:val="00225D61"/>
    <w:rsid w:val="00250BC7"/>
    <w:rsid w:val="002A1469"/>
    <w:rsid w:val="002A23AF"/>
    <w:rsid w:val="002A50D9"/>
    <w:rsid w:val="002D4C5F"/>
    <w:rsid w:val="002F7D54"/>
    <w:rsid w:val="00365B87"/>
    <w:rsid w:val="00382EDC"/>
    <w:rsid w:val="003C211F"/>
    <w:rsid w:val="003F415D"/>
    <w:rsid w:val="00437F93"/>
    <w:rsid w:val="00472558"/>
    <w:rsid w:val="004762D0"/>
    <w:rsid w:val="004C54F4"/>
    <w:rsid w:val="004E7940"/>
    <w:rsid w:val="00537945"/>
    <w:rsid w:val="00563183"/>
    <w:rsid w:val="005748DE"/>
    <w:rsid w:val="00636410"/>
    <w:rsid w:val="006B2743"/>
    <w:rsid w:val="006E22FC"/>
    <w:rsid w:val="006F5570"/>
    <w:rsid w:val="00701955"/>
    <w:rsid w:val="00715D5F"/>
    <w:rsid w:val="00737B9E"/>
    <w:rsid w:val="007604BE"/>
    <w:rsid w:val="007A4C8F"/>
    <w:rsid w:val="007F677D"/>
    <w:rsid w:val="00825A6E"/>
    <w:rsid w:val="00857423"/>
    <w:rsid w:val="008E1ABD"/>
    <w:rsid w:val="009443DE"/>
    <w:rsid w:val="00996FC8"/>
    <w:rsid w:val="00A01525"/>
    <w:rsid w:val="00A14A66"/>
    <w:rsid w:val="00A22FC6"/>
    <w:rsid w:val="00A33A0C"/>
    <w:rsid w:val="00A66F93"/>
    <w:rsid w:val="00A74233"/>
    <w:rsid w:val="00A93AF3"/>
    <w:rsid w:val="00AE4F66"/>
    <w:rsid w:val="00B3366D"/>
    <w:rsid w:val="00C20678"/>
    <w:rsid w:val="00C27C7E"/>
    <w:rsid w:val="00CD3D70"/>
    <w:rsid w:val="00CD3E28"/>
    <w:rsid w:val="00D06BB2"/>
    <w:rsid w:val="00D27211"/>
    <w:rsid w:val="00D919A6"/>
    <w:rsid w:val="00D95B8F"/>
    <w:rsid w:val="00DF432B"/>
    <w:rsid w:val="00E142D7"/>
    <w:rsid w:val="00E51488"/>
    <w:rsid w:val="00E56DAF"/>
    <w:rsid w:val="00EA28A7"/>
    <w:rsid w:val="00EF1B4E"/>
    <w:rsid w:val="00F32737"/>
    <w:rsid w:val="00FA16A1"/>
    <w:rsid w:val="00FA5C3D"/>
    <w:rsid w:val="00FB0A7F"/>
    <w:rsid w:val="00FC1D09"/>
    <w:rsid w:val="00FE3BE2"/>
    <w:rsid w:val="00FF2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1DA472"/>
  <w15:docId w15:val="{F47E881E-23E9-45DE-8374-5E71B79C3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a-DK" w:eastAsia="da-D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B87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E51488"/>
    <w:pPr>
      <w:ind w:left="720"/>
      <w:contextualSpacing/>
    </w:pPr>
  </w:style>
  <w:style w:type="character" w:styleId="Hyperlink">
    <w:name w:val="Hyperlink"/>
    <w:uiPriority w:val="99"/>
    <w:rsid w:val="00122461"/>
    <w:rPr>
      <w:rFonts w:cs="Times New Roman"/>
      <w:color w:val="0000FF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FF22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2176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roldtekt.co.uk" TargetMode="External"/><Relationship Id="rId5" Type="http://schemas.openxmlformats.org/officeDocument/2006/relationships/hyperlink" Target="mailto:sales@troldtekt.co.u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639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Christensen</dc:creator>
  <cp:lastModifiedBy>Michael Østertoft Christensen</cp:lastModifiedBy>
  <cp:revision>4</cp:revision>
  <cp:lastPrinted>2013-10-30T17:19:00Z</cp:lastPrinted>
  <dcterms:created xsi:type="dcterms:W3CDTF">2024-12-09T12:04:00Z</dcterms:created>
  <dcterms:modified xsi:type="dcterms:W3CDTF">2024-12-09T13:14:00Z</dcterms:modified>
</cp:coreProperties>
</file>